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58E9C" w14:textId="77777777" w:rsidR="00DD0A07" w:rsidRDefault="00DD0A07" w:rsidP="009564EE">
      <w:pPr>
        <w:bidi/>
        <w:rPr>
          <w:rtl/>
          <w:lang w:bidi="ar-AE"/>
        </w:rPr>
      </w:pPr>
    </w:p>
    <w:p w14:paraId="08F88B75" w14:textId="77777777" w:rsidR="009564EE" w:rsidRDefault="009564EE" w:rsidP="009564EE">
      <w:pPr>
        <w:bidi/>
        <w:rPr>
          <w:rtl/>
          <w:lang w:bidi="ar-AE"/>
        </w:rPr>
      </w:pPr>
    </w:p>
    <w:p w14:paraId="57FA9AD2" w14:textId="77777777" w:rsidR="009564EE" w:rsidRPr="009564EE" w:rsidRDefault="009564EE" w:rsidP="009564EE">
      <w:pPr>
        <w:bidi/>
        <w:rPr>
          <w:b/>
          <w:bCs/>
          <w:lang w:val="en-GB" w:bidi="ar-AE"/>
        </w:rPr>
      </w:pPr>
      <w:r w:rsidRPr="009564EE">
        <w:rPr>
          <w:b/>
          <w:bCs/>
          <w:rtl/>
        </w:rPr>
        <w:t>الاستدامة البيئية: نحو توازن مستدام بين الإنسان والطبيعة</w:t>
      </w:r>
    </w:p>
    <w:p w14:paraId="44123D89" w14:textId="77777777" w:rsidR="009564EE" w:rsidRPr="009564EE" w:rsidRDefault="009564EE" w:rsidP="009564EE">
      <w:pPr>
        <w:bidi/>
        <w:rPr>
          <w:b/>
          <w:bCs/>
          <w:lang w:val="en-GB" w:bidi="ar-AE"/>
        </w:rPr>
      </w:pPr>
      <w:r w:rsidRPr="009564EE">
        <w:rPr>
          <w:b/>
          <w:bCs/>
          <w:rtl/>
        </w:rPr>
        <w:t>مقدمة</w:t>
      </w:r>
    </w:p>
    <w:p w14:paraId="0ACF830B" w14:textId="77777777" w:rsidR="009564EE" w:rsidRPr="009564EE" w:rsidRDefault="009564EE" w:rsidP="009564EE">
      <w:pPr>
        <w:bidi/>
        <w:rPr>
          <w:lang w:val="en-GB" w:bidi="ar-AE"/>
        </w:rPr>
      </w:pPr>
      <w:r w:rsidRPr="009564EE">
        <w:rPr>
          <w:rtl/>
        </w:rPr>
        <w:t>أصبحت الاستدامة البيئية من أبرز القضايا العالمية في العقود الأخيرة، نتيجة التوسع الصناعي والنمو السكاني المتسارع والاستهلاك المفرط للموارد الطبيعية. فقد أدى ذلك إلى استنزاف الموارد، وتلوث الهواء والمياه، وتغير المناخ، مما دفع الحكومات والمؤسسات إلى إعادة التفكير في أنماط الإنتاج والاستهلاك</w:t>
      </w:r>
      <w:r w:rsidRPr="009564EE">
        <w:rPr>
          <w:lang w:val="en-GB" w:bidi="ar-AE"/>
        </w:rPr>
        <w:t>.</w:t>
      </w:r>
    </w:p>
    <w:p w14:paraId="55E30168" w14:textId="77777777" w:rsidR="009564EE" w:rsidRPr="009564EE" w:rsidRDefault="009564EE" w:rsidP="009564EE">
      <w:pPr>
        <w:bidi/>
        <w:rPr>
          <w:lang w:val="en-GB" w:bidi="ar-AE"/>
        </w:rPr>
      </w:pPr>
      <w:r w:rsidRPr="009564EE">
        <w:rPr>
          <w:rtl/>
        </w:rPr>
        <w:t>الاستدامة البيئية لا تعني فقط حماية البيئة، بل تهدف إلى تحقيق توازن بين تلبية احتياجات الحاضر دون الإضرار بقدرة الأجيال القادمة على تلبية احتياجاتها</w:t>
      </w:r>
      <w:r w:rsidRPr="009564EE">
        <w:rPr>
          <w:lang w:val="en-GB" w:bidi="ar-AE"/>
        </w:rPr>
        <w:t>.</w:t>
      </w:r>
    </w:p>
    <w:p w14:paraId="00B9C668" w14:textId="0B5A8B91" w:rsidR="009564EE" w:rsidRPr="009564EE" w:rsidRDefault="009564EE" w:rsidP="009564EE">
      <w:pPr>
        <w:bidi/>
        <w:rPr>
          <w:lang w:val="en-GB" w:bidi="ar-AE"/>
        </w:rPr>
      </w:pPr>
    </w:p>
    <w:p w14:paraId="71FD2C2A" w14:textId="77777777" w:rsidR="009564EE" w:rsidRPr="009564EE" w:rsidRDefault="009564EE" w:rsidP="009564EE">
      <w:pPr>
        <w:bidi/>
        <w:rPr>
          <w:b/>
          <w:bCs/>
          <w:lang w:val="en-GB" w:bidi="ar-AE"/>
        </w:rPr>
      </w:pPr>
      <w:r w:rsidRPr="009564EE">
        <w:rPr>
          <w:b/>
          <w:bCs/>
          <w:rtl/>
        </w:rPr>
        <w:t>أولاً: مفهوم الاستدامة البيئية</w:t>
      </w:r>
    </w:p>
    <w:p w14:paraId="189443CB" w14:textId="77777777" w:rsidR="009564EE" w:rsidRPr="009564EE" w:rsidRDefault="009564EE" w:rsidP="009564EE">
      <w:pPr>
        <w:bidi/>
        <w:rPr>
          <w:lang w:val="en-GB" w:bidi="ar-AE"/>
        </w:rPr>
      </w:pPr>
      <w:r w:rsidRPr="009564EE">
        <w:rPr>
          <w:rtl/>
        </w:rPr>
        <w:t>تشير الاستدامة البيئية إلى إدارة الموارد الطبيعية بطريقة مسؤولة تضمن استمرارها على المدى الطويل. وهي ترتكز على تقليل الهدر، وترشيد الاستهلاك، وتشجيع استخدام الطاقة المتجددة، والحفاظ على التنوع البيولوجي</w:t>
      </w:r>
      <w:r w:rsidRPr="009564EE">
        <w:rPr>
          <w:lang w:val="en-GB" w:bidi="ar-AE"/>
        </w:rPr>
        <w:t>.</w:t>
      </w:r>
    </w:p>
    <w:p w14:paraId="0AF97D6B" w14:textId="77777777" w:rsidR="009564EE" w:rsidRPr="009564EE" w:rsidRDefault="009564EE" w:rsidP="009564EE">
      <w:pPr>
        <w:bidi/>
        <w:rPr>
          <w:lang w:val="en-GB" w:bidi="ar-AE"/>
        </w:rPr>
      </w:pPr>
      <w:r w:rsidRPr="009564EE">
        <w:rPr>
          <w:rtl/>
        </w:rPr>
        <w:t>وتعتمد الاستدامة على ثلاثة أبعاد رئيسية</w:t>
      </w:r>
      <w:r w:rsidRPr="009564EE">
        <w:rPr>
          <w:lang w:val="en-GB" w:bidi="ar-AE"/>
        </w:rPr>
        <w:t>:</w:t>
      </w:r>
    </w:p>
    <w:tbl>
      <w:tblPr>
        <w:tblStyle w:val="TableGrid"/>
        <w:bidiVisual/>
        <w:tblW w:w="0" w:type="auto"/>
        <w:tblLook w:val="04A0" w:firstRow="1" w:lastRow="0" w:firstColumn="1" w:lastColumn="0" w:noHBand="0" w:noVBand="1"/>
      </w:tblPr>
      <w:tblGrid>
        <w:gridCol w:w="1412"/>
        <w:gridCol w:w="3189"/>
      </w:tblGrid>
      <w:tr w:rsidR="009564EE" w:rsidRPr="009564EE" w14:paraId="4B02262E" w14:textId="77777777" w:rsidTr="009564EE">
        <w:tc>
          <w:tcPr>
            <w:tcW w:w="0" w:type="auto"/>
            <w:hideMark/>
          </w:tcPr>
          <w:p w14:paraId="204D2DF7" w14:textId="77777777" w:rsidR="009564EE" w:rsidRPr="009564EE" w:rsidRDefault="009564EE" w:rsidP="009564EE">
            <w:pPr>
              <w:bidi/>
              <w:spacing w:after="160" w:line="278" w:lineRule="auto"/>
              <w:rPr>
                <w:b/>
                <w:bCs/>
                <w:lang w:val="en-GB" w:bidi="ar-AE"/>
              </w:rPr>
            </w:pPr>
            <w:r w:rsidRPr="009564EE">
              <w:rPr>
                <w:b/>
                <w:bCs/>
                <w:rtl/>
              </w:rPr>
              <w:t>البعد</w:t>
            </w:r>
          </w:p>
        </w:tc>
        <w:tc>
          <w:tcPr>
            <w:tcW w:w="0" w:type="auto"/>
            <w:hideMark/>
          </w:tcPr>
          <w:p w14:paraId="4BE92A22" w14:textId="77777777" w:rsidR="009564EE" w:rsidRPr="009564EE" w:rsidRDefault="009564EE" w:rsidP="009564EE">
            <w:pPr>
              <w:bidi/>
              <w:spacing w:after="160" w:line="278" w:lineRule="auto"/>
              <w:rPr>
                <w:b/>
                <w:bCs/>
                <w:lang w:val="en-GB" w:bidi="ar-AE"/>
              </w:rPr>
            </w:pPr>
            <w:r w:rsidRPr="009564EE">
              <w:rPr>
                <w:b/>
                <w:bCs/>
                <w:rtl/>
              </w:rPr>
              <w:t>التوضيح</w:t>
            </w:r>
          </w:p>
        </w:tc>
      </w:tr>
      <w:tr w:rsidR="009564EE" w:rsidRPr="009564EE" w14:paraId="6DA2F2A3" w14:textId="77777777" w:rsidTr="009564EE">
        <w:tc>
          <w:tcPr>
            <w:tcW w:w="0" w:type="auto"/>
            <w:hideMark/>
          </w:tcPr>
          <w:p w14:paraId="2C7F85A8" w14:textId="77777777" w:rsidR="009564EE" w:rsidRPr="009564EE" w:rsidRDefault="009564EE" w:rsidP="009564EE">
            <w:pPr>
              <w:bidi/>
              <w:spacing w:after="160" w:line="278" w:lineRule="auto"/>
              <w:rPr>
                <w:lang w:val="en-GB" w:bidi="ar-AE"/>
              </w:rPr>
            </w:pPr>
            <w:r w:rsidRPr="009564EE">
              <w:rPr>
                <w:rtl/>
              </w:rPr>
              <w:t>البعد البيئي</w:t>
            </w:r>
          </w:p>
        </w:tc>
        <w:tc>
          <w:tcPr>
            <w:tcW w:w="0" w:type="auto"/>
            <w:hideMark/>
          </w:tcPr>
          <w:p w14:paraId="33375ACB" w14:textId="77777777" w:rsidR="009564EE" w:rsidRPr="009564EE" w:rsidRDefault="009564EE" w:rsidP="009564EE">
            <w:pPr>
              <w:bidi/>
              <w:spacing w:after="160" w:line="278" w:lineRule="auto"/>
              <w:rPr>
                <w:lang w:val="en-GB" w:bidi="ar-AE"/>
              </w:rPr>
            </w:pPr>
            <w:r w:rsidRPr="009564EE">
              <w:rPr>
                <w:rtl/>
              </w:rPr>
              <w:t>حماية الموارد الطبيعية وتقليل التلوث</w:t>
            </w:r>
          </w:p>
        </w:tc>
      </w:tr>
      <w:tr w:rsidR="009564EE" w:rsidRPr="009564EE" w14:paraId="0ABE9427" w14:textId="77777777" w:rsidTr="009564EE">
        <w:tc>
          <w:tcPr>
            <w:tcW w:w="0" w:type="auto"/>
            <w:hideMark/>
          </w:tcPr>
          <w:p w14:paraId="1F434FB4" w14:textId="77777777" w:rsidR="009564EE" w:rsidRPr="009564EE" w:rsidRDefault="009564EE" w:rsidP="009564EE">
            <w:pPr>
              <w:bidi/>
              <w:spacing w:after="160" w:line="278" w:lineRule="auto"/>
              <w:rPr>
                <w:lang w:val="en-GB" w:bidi="ar-AE"/>
              </w:rPr>
            </w:pPr>
            <w:r w:rsidRPr="009564EE">
              <w:rPr>
                <w:rtl/>
              </w:rPr>
              <w:t>البعد الاقتصادي</w:t>
            </w:r>
          </w:p>
        </w:tc>
        <w:tc>
          <w:tcPr>
            <w:tcW w:w="0" w:type="auto"/>
            <w:hideMark/>
          </w:tcPr>
          <w:p w14:paraId="745562DC" w14:textId="77777777" w:rsidR="009564EE" w:rsidRPr="009564EE" w:rsidRDefault="009564EE" w:rsidP="009564EE">
            <w:pPr>
              <w:bidi/>
              <w:spacing w:after="160" w:line="278" w:lineRule="auto"/>
              <w:rPr>
                <w:lang w:val="en-GB" w:bidi="ar-AE"/>
              </w:rPr>
            </w:pPr>
            <w:r w:rsidRPr="009564EE">
              <w:rPr>
                <w:rtl/>
              </w:rPr>
              <w:t>تحقيق نمو اقتصادي مستدام</w:t>
            </w:r>
          </w:p>
        </w:tc>
      </w:tr>
      <w:tr w:rsidR="009564EE" w:rsidRPr="009564EE" w14:paraId="14085F7C" w14:textId="77777777" w:rsidTr="009564EE">
        <w:tc>
          <w:tcPr>
            <w:tcW w:w="0" w:type="auto"/>
            <w:hideMark/>
          </w:tcPr>
          <w:p w14:paraId="4C4643F4" w14:textId="77777777" w:rsidR="009564EE" w:rsidRPr="009564EE" w:rsidRDefault="009564EE" w:rsidP="009564EE">
            <w:pPr>
              <w:bidi/>
              <w:spacing w:after="160" w:line="278" w:lineRule="auto"/>
              <w:rPr>
                <w:lang w:val="en-GB" w:bidi="ar-AE"/>
              </w:rPr>
            </w:pPr>
            <w:r w:rsidRPr="009564EE">
              <w:rPr>
                <w:rtl/>
              </w:rPr>
              <w:t>البعد الاجتماعي</w:t>
            </w:r>
          </w:p>
        </w:tc>
        <w:tc>
          <w:tcPr>
            <w:tcW w:w="0" w:type="auto"/>
            <w:hideMark/>
          </w:tcPr>
          <w:p w14:paraId="3EA9D2CA" w14:textId="77777777" w:rsidR="009564EE" w:rsidRPr="009564EE" w:rsidRDefault="009564EE" w:rsidP="009564EE">
            <w:pPr>
              <w:bidi/>
              <w:spacing w:after="160" w:line="278" w:lineRule="auto"/>
              <w:rPr>
                <w:lang w:val="en-GB" w:bidi="ar-AE"/>
              </w:rPr>
            </w:pPr>
            <w:r w:rsidRPr="009564EE">
              <w:rPr>
                <w:rtl/>
              </w:rPr>
              <w:t>تحسين جودة الحياة والعدالة بين الأجيال</w:t>
            </w:r>
          </w:p>
        </w:tc>
      </w:tr>
    </w:tbl>
    <w:p w14:paraId="2043D232" w14:textId="56A8F1BD" w:rsidR="009564EE" w:rsidRPr="009564EE" w:rsidRDefault="009564EE" w:rsidP="009564EE">
      <w:pPr>
        <w:bidi/>
        <w:rPr>
          <w:lang w:val="en-GB" w:bidi="ar-AE"/>
        </w:rPr>
      </w:pPr>
    </w:p>
    <w:p w14:paraId="64E379D7" w14:textId="77777777" w:rsidR="009564EE" w:rsidRPr="009564EE" w:rsidRDefault="009564EE" w:rsidP="009564EE">
      <w:pPr>
        <w:bidi/>
        <w:rPr>
          <w:b/>
          <w:bCs/>
          <w:lang w:val="en-GB" w:bidi="ar-AE"/>
        </w:rPr>
      </w:pPr>
      <w:r w:rsidRPr="009564EE">
        <w:rPr>
          <w:b/>
          <w:bCs/>
          <w:rtl/>
        </w:rPr>
        <w:t>ثانياً: أهمية الاستدامة البيئية</w:t>
      </w:r>
    </w:p>
    <w:p w14:paraId="05C6175C" w14:textId="77777777" w:rsidR="009564EE" w:rsidRPr="009564EE" w:rsidRDefault="009564EE" w:rsidP="009564EE">
      <w:pPr>
        <w:bidi/>
        <w:rPr>
          <w:lang w:val="en-GB" w:bidi="ar-AE"/>
        </w:rPr>
      </w:pPr>
      <w:r w:rsidRPr="009564EE">
        <w:rPr>
          <w:rtl/>
        </w:rPr>
        <w:t>تكمن أهمية الاستدامة البيئية في عدة جوانب، منها</w:t>
      </w:r>
      <w:r w:rsidRPr="009564EE">
        <w:rPr>
          <w:lang w:val="en-GB" w:bidi="ar-AE"/>
        </w:rPr>
        <w:t>:</w:t>
      </w:r>
    </w:p>
    <w:p w14:paraId="1B7AC744" w14:textId="77777777" w:rsidR="009564EE" w:rsidRPr="009564EE" w:rsidRDefault="009564EE" w:rsidP="009564EE">
      <w:pPr>
        <w:numPr>
          <w:ilvl w:val="0"/>
          <w:numId w:val="1"/>
        </w:numPr>
        <w:bidi/>
        <w:rPr>
          <w:lang w:val="en-GB" w:bidi="ar-AE"/>
        </w:rPr>
      </w:pPr>
      <w:r w:rsidRPr="009564EE">
        <w:rPr>
          <w:rtl/>
        </w:rPr>
        <w:t>الحد من آثار التغير المناخي</w:t>
      </w:r>
    </w:p>
    <w:p w14:paraId="503B40F0" w14:textId="77777777" w:rsidR="009564EE" w:rsidRPr="009564EE" w:rsidRDefault="009564EE" w:rsidP="009564EE">
      <w:pPr>
        <w:numPr>
          <w:ilvl w:val="0"/>
          <w:numId w:val="1"/>
        </w:numPr>
        <w:bidi/>
        <w:rPr>
          <w:lang w:val="en-GB" w:bidi="ar-AE"/>
        </w:rPr>
      </w:pPr>
      <w:r w:rsidRPr="009564EE">
        <w:rPr>
          <w:rtl/>
        </w:rPr>
        <w:t>الحفاظ على الموارد الطبيعية</w:t>
      </w:r>
    </w:p>
    <w:p w14:paraId="0C370ABC" w14:textId="77777777" w:rsidR="009564EE" w:rsidRPr="009564EE" w:rsidRDefault="009564EE" w:rsidP="009564EE">
      <w:pPr>
        <w:numPr>
          <w:ilvl w:val="0"/>
          <w:numId w:val="1"/>
        </w:numPr>
        <w:bidi/>
        <w:rPr>
          <w:lang w:val="en-GB" w:bidi="ar-AE"/>
        </w:rPr>
      </w:pPr>
      <w:r w:rsidRPr="009564EE">
        <w:rPr>
          <w:rtl/>
        </w:rPr>
        <w:t>تحسين الصحة العامة</w:t>
      </w:r>
    </w:p>
    <w:p w14:paraId="36A39614" w14:textId="77777777" w:rsidR="009564EE" w:rsidRPr="009564EE" w:rsidRDefault="009564EE" w:rsidP="009564EE">
      <w:pPr>
        <w:numPr>
          <w:ilvl w:val="0"/>
          <w:numId w:val="1"/>
        </w:numPr>
        <w:bidi/>
        <w:rPr>
          <w:lang w:val="en-GB" w:bidi="ar-AE"/>
        </w:rPr>
      </w:pPr>
      <w:r w:rsidRPr="009564EE">
        <w:rPr>
          <w:rtl/>
        </w:rPr>
        <w:t>دعم الاقتصاد الأخضر</w:t>
      </w:r>
    </w:p>
    <w:p w14:paraId="3CC1578E" w14:textId="77777777" w:rsidR="009564EE" w:rsidRPr="009564EE" w:rsidRDefault="009564EE" w:rsidP="009564EE">
      <w:pPr>
        <w:bidi/>
        <w:rPr>
          <w:lang w:val="en-GB" w:bidi="ar-AE"/>
        </w:rPr>
      </w:pPr>
      <w:r w:rsidRPr="009564EE">
        <w:rPr>
          <w:rtl/>
        </w:rPr>
        <w:t>كما تسهم الاستدامة في تعزيز الابتكار من خلال تطوير تقنيات نظيفة مثل الطاقة الشمسية وطاقة الرياح</w:t>
      </w:r>
      <w:r w:rsidRPr="009564EE">
        <w:rPr>
          <w:lang w:val="en-GB" w:bidi="ar-AE"/>
        </w:rPr>
        <w:t>.</w:t>
      </w:r>
    </w:p>
    <w:p w14:paraId="6048B7B4" w14:textId="574D970F" w:rsidR="009564EE" w:rsidRPr="009564EE" w:rsidRDefault="009564EE" w:rsidP="009564EE">
      <w:pPr>
        <w:bidi/>
        <w:rPr>
          <w:lang w:val="en-GB" w:bidi="ar-AE"/>
        </w:rPr>
      </w:pPr>
    </w:p>
    <w:p w14:paraId="60BC5B6A" w14:textId="77777777" w:rsidR="009564EE" w:rsidRPr="009564EE" w:rsidRDefault="009564EE" w:rsidP="009564EE">
      <w:pPr>
        <w:bidi/>
        <w:rPr>
          <w:b/>
          <w:bCs/>
          <w:lang w:val="en-GB" w:bidi="ar-AE"/>
        </w:rPr>
      </w:pPr>
      <w:r w:rsidRPr="009564EE">
        <w:rPr>
          <w:b/>
          <w:bCs/>
          <w:rtl/>
        </w:rPr>
        <w:t>ثالثاً: التحديات التي تواجه الاستدامة البيئية</w:t>
      </w:r>
    </w:p>
    <w:p w14:paraId="350BE858" w14:textId="77777777" w:rsidR="009564EE" w:rsidRPr="009564EE" w:rsidRDefault="009564EE" w:rsidP="009564EE">
      <w:pPr>
        <w:bidi/>
        <w:rPr>
          <w:lang w:val="en-GB" w:bidi="ar-AE"/>
        </w:rPr>
      </w:pPr>
      <w:r w:rsidRPr="009564EE">
        <w:rPr>
          <w:rtl/>
        </w:rPr>
        <w:t>رغم الجهود المبذولة، تواجه الاستدامة البيئية عدة تحديات، أبرزها</w:t>
      </w:r>
      <w:r w:rsidRPr="009564EE">
        <w:rPr>
          <w:lang w:val="en-GB" w:bidi="ar-AE"/>
        </w:rPr>
        <w:t>:</w:t>
      </w:r>
    </w:p>
    <w:tbl>
      <w:tblPr>
        <w:bidiVisual/>
        <w:tblW w:w="0" w:type="auto"/>
        <w:tblCellSpacing w:w="15" w:type="dxa"/>
        <w:tblCellMar>
          <w:top w:w="15" w:type="dxa"/>
          <w:left w:w="15" w:type="dxa"/>
          <w:bottom w:w="15" w:type="dxa"/>
          <w:right w:w="15" w:type="dxa"/>
        </w:tblCellMar>
        <w:tblLook w:val="04A0" w:firstRow="1" w:lastRow="0" w:firstColumn="1" w:lastColumn="0" w:noHBand="0" w:noVBand="1"/>
      </w:tblPr>
      <w:tblGrid>
        <w:gridCol w:w="1583"/>
        <w:gridCol w:w="2308"/>
      </w:tblGrid>
      <w:tr w:rsidR="009564EE" w:rsidRPr="009564EE" w14:paraId="58FDFACF" w14:textId="77777777" w:rsidTr="009564EE">
        <w:trPr>
          <w:tblHeader/>
          <w:tblCellSpacing w:w="15" w:type="dxa"/>
        </w:trPr>
        <w:tc>
          <w:tcPr>
            <w:tcW w:w="0" w:type="auto"/>
            <w:vAlign w:val="center"/>
            <w:hideMark/>
          </w:tcPr>
          <w:p w14:paraId="24DD54F5" w14:textId="77777777" w:rsidR="009564EE" w:rsidRPr="009564EE" w:rsidRDefault="009564EE" w:rsidP="009564EE">
            <w:pPr>
              <w:bidi/>
              <w:rPr>
                <w:b/>
                <w:bCs/>
                <w:lang w:val="en-GB" w:bidi="ar-AE"/>
              </w:rPr>
            </w:pPr>
            <w:r w:rsidRPr="009564EE">
              <w:rPr>
                <w:b/>
                <w:bCs/>
                <w:rtl/>
              </w:rPr>
              <w:lastRenderedPageBreak/>
              <w:t>التحدي</w:t>
            </w:r>
          </w:p>
        </w:tc>
        <w:tc>
          <w:tcPr>
            <w:tcW w:w="0" w:type="auto"/>
            <w:vAlign w:val="center"/>
            <w:hideMark/>
          </w:tcPr>
          <w:p w14:paraId="5A10FE70" w14:textId="77777777" w:rsidR="009564EE" w:rsidRPr="009564EE" w:rsidRDefault="009564EE" w:rsidP="009564EE">
            <w:pPr>
              <w:bidi/>
              <w:rPr>
                <w:b/>
                <w:bCs/>
                <w:lang w:val="en-GB" w:bidi="ar-AE"/>
              </w:rPr>
            </w:pPr>
            <w:r w:rsidRPr="009564EE">
              <w:rPr>
                <w:b/>
                <w:bCs/>
                <w:rtl/>
              </w:rPr>
              <w:t>التأثير</w:t>
            </w:r>
          </w:p>
        </w:tc>
      </w:tr>
      <w:tr w:rsidR="009564EE" w:rsidRPr="009564EE" w14:paraId="10CDAFB7" w14:textId="77777777" w:rsidTr="009564EE">
        <w:trPr>
          <w:tblCellSpacing w:w="15" w:type="dxa"/>
        </w:trPr>
        <w:tc>
          <w:tcPr>
            <w:tcW w:w="0" w:type="auto"/>
            <w:vAlign w:val="center"/>
            <w:hideMark/>
          </w:tcPr>
          <w:p w14:paraId="228BB529" w14:textId="77777777" w:rsidR="009564EE" w:rsidRPr="009564EE" w:rsidRDefault="009564EE" w:rsidP="009564EE">
            <w:pPr>
              <w:bidi/>
              <w:rPr>
                <w:lang w:val="en-GB" w:bidi="ar-AE"/>
              </w:rPr>
            </w:pPr>
            <w:r w:rsidRPr="009564EE">
              <w:rPr>
                <w:rtl/>
              </w:rPr>
              <w:t>التوسع الصناعي</w:t>
            </w:r>
          </w:p>
        </w:tc>
        <w:tc>
          <w:tcPr>
            <w:tcW w:w="0" w:type="auto"/>
            <w:vAlign w:val="center"/>
            <w:hideMark/>
          </w:tcPr>
          <w:p w14:paraId="64B1B731" w14:textId="77777777" w:rsidR="009564EE" w:rsidRPr="009564EE" w:rsidRDefault="009564EE" w:rsidP="009564EE">
            <w:pPr>
              <w:bidi/>
              <w:rPr>
                <w:lang w:val="en-GB" w:bidi="ar-AE"/>
              </w:rPr>
            </w:pPr>
            <w:r w:rsidRPr="009564EE">
              <w:rPr>
                <w:rtl/>
              </w:rPr>
              <w:t>زيادة الانبعاثات الكربونية</w:t>
            </w:r>
          </w:p>
        </w:tc>
      </w:tr>
      <w:tr w:rsidR="009564EE" w:rsidRPr="009564EE" w14:paraId="5B76931E" w14:textId="77777777" w:rsidTr="009564EE">
        <w:trPr>
          <w:tblCellSpacing w:w="15" w:type="dxa"/>
        </w:trPr>
        <w:tc>
          <w:tcPr>
            <w:tcW w:w="0" w:type="auto"/>
            <w:vAlign w:val="center"/>
            <w:hideMark/>
          </w:tcPr>
          <w:p w14:paraId="3DDABBF3" w14:textId="77777777" w:rsidR="009564EE" w:rsidRPr="009564EE" w:rsidRDefault="009564EE" w:rsidP="009564EE">
            <w:pPr>
              <w:bidi/>
              <w:rPr>
                <w:lang w:val="en-GB" w:bidi="ar-AE"/>
              </w:rPr>
            </w:pPr>
            <w:r w:rsidRPr="009564EE">
              <w:rPr>
                <w:rtl/>
              </w:rPr>
              <w:t>الاستهلاك المفرط</w:t>
            </w:r>
          </w:p>
        </w:tc>
        <w:tc>
          <w:tcPr>
            <w:tcW w:w="0" w:type="auto"/>
            <w:vAlign w:val="center"/>
            <w:hideMark/>
          </w:tcPr>
          <w:p w14:paraId="0B692329" w14:textId="77777777" w:rsidR="009564EE" w:rsidRPr="009564EE" w:rsidRDefault="009564EE" w:rsidP="009564EE">
            <w:pPr>
              <w:bidi/>
              <w:rPr>
                <w:lang w:val="en-GB" w:bidi="ar-AE"/>
              </w:rPr>
            </w:pPr>
            <w:r w:rsidRPr="009564EE">
              <w:rPr>
                <w:rtl/>
              </w:rPr>
              <w:t>استنزاف الموارد</w:t>
            </w:r>
          </w:p>
        </w:tc>
      </w:tr>
      <w:tr w:rsidR="009564EE" w:rsidRPr="009564EE" w14:paraId="03B4EAAC" w14:textId="77777777" w:rsidTr="009564EE">
        <w:trPr>
          <w:tblCellSpacing w:w="15" w:type="dxa"/>
        </w:trPr>
        <w:tc>
          <w:tcPr>
            <w:tcW w:w="0" w:type="auto"/>
            <w:vAlign w:val="center"/>
            <w:hideMark/>
          </w:tcPr>
          <w:p w14:paraId="6EF6BAB7" w14:textId="77777777" w:rsidR="009564EE" w:rsidRPr="009564EE" w:rsidRDefault="009564EE" w:rsidP="009564EE">
            <w:pPr>
              <w:bidi/>
              <w:rPr>
                <w:lang w:val="en-GB" w:bidi="ar-AE"/>
              </w:rPr>
            </w:pPr>
            <w:r w:rsidRPr="009564EE">
              <w:rPr>
                <w:rtl/>
              </w:rPr>
              <w:t>ضعف الوعي البيئي</w:t>
            </w:r>
          </w:p>
        </w:tc>
        <w:tc>
          <w:tcPr>
            <w:tcW w:w="0" w:type="auto"/>
            <w:vAlign w:val="center"/>
            <w:hideMark/>
          </w:tcPr>
          <w:p w14:paraId="0A65F000" w14:textId="77777777" w:rsidR="009564EE" w:rsidRPr="009564EE" w:rsidRDefault="009564EE" w:rsidP="009564EE">
            <w:pPr>
              <w:bidi/>
              <w:rPr>
                <w:lang w:val="en-GB" w:bidi="ar-AE"/>
              </w:rPr>
            </w:pPr>
            <w:r w:rsidRPr="009564EE">
              <w:rPr>
                <w:rtl/>
              </w:rPr>
              <w:t>استمرار السلوكيات الضارة</w:t>
            </w:r>
          </w:p>
        </w:tc>
      </w:tr>
      <w:tr w:rsidR="009564EE" w:rsidRPr="009564EE" w14:paraId="2C991073" w14:textId="77777777" w:rsidTr="009564EE">
        <w:trPr>
          <w:tblCellSpacing w:w="15" w:type="dxa"/>
        </w:trPr>
        <w:tc>
          <w:tcPr>
            <w:tcW w:w="0" w:type="auto"/>
            <w:vAlign w:val="center"/>
            <w:hideMark/>
          </w:tcPr>
          <w:p w14:paraId="4E9B8494" w14:textId="77777777" w:rsidR="009564EE" w:rsidRPr="009564EE" w:rsidRDefault="009564EE" w:rsidP="009564EE">
            <w:pPr>
              <w:bidi/>
              <w:rPr>
                <w:lang w:val="en-GB" w:bidi="ar-AE"/>
              </w:rPr>
            </w:pPr>
            <w:r w:rsidRPr="009564EE">
              <w:rPr>
                <w:rtl/>
              </w:rPr>
              <w:t>النمو السكاني</w:t>
            </w:r>
          </w:p>
        </w:tc>
        <w:tc>
          <w:tcPr>
            <w:tcW w:w="0" w:type="auto"/>
            <w:vAlign w:val="center"/>
            <w:hideMark/>
          </w:tcPr>
          <w:p w14:paraId="3F39EF2B" w14:textId="77777777" w:rsidR="009564EE" w:rsidRPr="009564EE" w:rsidRDefault="009564EE" w:rsidP="009564EE">
            <w:pPr>
              <w:bidi/>
              <w:rPr>
                <w:lang w:val="en-GB" w:bidi="ar-AE"/>
              </w:rPr>
            </w:pPr>
            <w:r w:rsidRPr="009564EE">
              <w:rPr>
                <w:rtl/>
              </w:rPr>
              <w:t>ضغط على الخدمات والموارد</w:t>
            </w:r>
          </w:p>
        </w:tc>
      </w:tr>
    </w:tbl>
    <w:p w14:paraId="0718DEBA" w14:textId="606D0119" w:rsidR="009564EE" w:rsidRPr="009564EE" w:rsidRDefault="009564EE" w:rsidP="009564EE">
      <w:pPr>
        <w:bidi/>
        <w:rPr>
          <w:lang w:val="en-GB" w:bidi="ar-AE"/>
        </w:rPr>
      </w:pPr>
    </w:p>
    <w:p w14:paraId="60253BF7" w14:textId="77777777" w:rsidR="009564EE" w:rsidRPr="009564EE" w:rsidRDefault="009564EE" w:rsidP="009564EE">
      <w:pPr>
        <w:bidi/>
        <w:rPr>
          <w:b/>
          <w:bCs/>
          <w:lang w:val="en-GB" w:bidi="ar-AE"/>
        </w:rPr>
      </w:pPr>
      <w:r w:rsidRPr="009564EE">
        <w:rPr>
          <w:b/>
          <w:bCs/>
          <w:rtl/>
        </w:rPr>
        <w:t>رابعاً: دور الأفراد والمؤسسات</w:t>
      </w:r>
    </w:p>
    <w:p w14:paraId="0F7A6DFE" w14:textId="77777777" w:rsidR="009564EE" w:rsidRPr="009564EE" w:rsidRDefault="009564EE" w:rsidP="009564EE">
      <w:pPr>
        <w:bidi/>
        <w:rPr>
          <w:lang w:val="en-GB" w:bidi="ar-AE"/>
        </w:rPr>
      </w:pPr>
      <w:r w:rsidRPr="009564EE">
        <w:rPr>
          <w:rtl/>
        </w:rPr>
        <w:t>يتطلب تحقيق الاستدامة البيئية تعاون جميع الأطراف. فالأفراد يمكنهم المساهمة من خلال</w:t>
      </w:r>
      <w:r w:rsidRPr="009564EE">
        <w:rPr>
          <w:lang w:val="en-GB" w:bidi="ar-AE"/>
        </w:rPr>
        <w:t>:</w:t>
      </w:r>
    </w:p>
    <w:p w14:paraId="66DA5508" w14:textId="77777777" w:rsidR="009564EE" w:rsidRPr="009564EE" w:rsidRDefault="009564EE" w:rsidP="009564EE">
      <w:pPr>
        <w:numPr>
          <w:ilvl w:val="0"/>
          <w:numId w:val="2"/>
        </w:numPr>
        <w:bidi/>
        <w:rPr>
          <w:lang w:val="en-GB" w:bidi="ar-AE"/>
        </w:rPr>
      </w:pPr>
      <w:r w:rsidRPr="009564EE">
        <w:rPr>
          <w:rtl/>
        </w:rPr>
        <w:t>تقليل استهلاك البلاستيك</w:t>
      </w:r>
    </w:p>
    <w:p w14:paraId="60FCF0BE" w14:textId="77777777" w:rsidR="009564EE" w:rsidRPr="009564EE" w:rsidRDefault="009564EE" w:rsidP="009564EE">
      <w:pPr>
        <w:numPr>
          <w:ilvl w:val="0"/>
          <w:numId w:val="2"/>
        </w:numPr>
        <w:bidi/>
        <w:rPr>
          <w:lang w:val="en-GB" w:bidi="ar-AE"/>
        </w:rPr>
      </w:pPr>
      <w:r w:rsidRPr="009564EE">
        <w:rPr>
          <w:rtl/>
        </w:rPr>
        <w:t>ترشيد استهلاك الكهرباء والمياه</w:t>
      </w:r>
    </w:p>
    <w:p w14:paraId="62AC84E2" w14:textId="77777777" w:rsidR="009564EE" w:rsidRPr="009564EE" w:rsidRDefault="009564EE" w:rsidP="009564EE">
      <w:pPr>
        <w:numPr>
          <w:ilvl w:val="0"/>
          <w:numId w:val="2"/>
        </w:numPr>
        <w:bidi/>
        <w:rPr>
          <w:lang w:val="en-GB" w:bidi="ar-AE"/>
        </w:rPr>
      </w:pPr>
      <w:r w:rsidRPr="009564EE">
        <w:rPr>
          <w:rtl/>
        </w:rPr>
        <w:t>إعادة التدوير</w:t>
      </w:r>
    </w:p>
    <w:p w14:paraId="0F72C678" w14:textId="77777777" w:rsidR="009564EE" w:rsidRPr="009564EE" w:rsidRDefault="009564EE" w:rsidP="009564EE">
      <w:pPr>
        <w:bidi/>
        <w:rPr>
          <w:lang w:val="en-GB" w:bidi="ar-AE"/>
        </w:rPr>
      </w:pPr>
      <w:r w:rsidRPr="009564EE">
        <w:rPr>
          <w:rtl/>
        </w:rPr>
        <w:t>أما المؤسسات، فيمكنها اعتماد سياسات بيئية واضحة، والاستثمار في الطاقة النظيفة، وتطبيق معايير الاستدامة في الإنتاج</w:t>
      </w:r>
      <w:r w:rsidRPr="009564EE">
        <w:rPr>
          <w:lang w:val="en-GB" w:bidi="ar-AE"/>
        </w:rPr>
        <w:t>.</w:t>
      </w:r>
    </w:p>
    <w:p w14:paraId="4134A071" w14:textId="50D0049B" w:rsidR="009564EE" w:rsidRPr="009564EE" w:rsidRDefault="009564EE" w:rsidP="009564EE">
      <w:pPr>
        <w:bidi/>
        <w:rPr>
          <w:lang w:val="en-GB" w:bidi="ar-AE"/>
        </w:rPr>
      </w:pPr>
    </w:p>
    <w:p w14:paraId="1AFBE765" w14:textId="77777777" w:rsidR="009564EE" w:rsidRPr="009564EE" w:rsidRDefault="009564EE" w:rsidP="009564EE">
      <w:pPr>
        <w:bidi/>
        <w:rPr>
          <w:b/>
          <w:bCs/>
          <w:lang w:val="en-GB" w:bidi="ar-AE"/>
        </w:rPr>
      </w:pPr>
      <w:r w:rsidRPr="009564EE">
        <w:rPr>
          <w:b/>
          <w:bCs/>
          <w:rtl/>
        </w:rPr>
        <w:t>خاتمة</w:t>
      </w:r>
    </w:p>
    <w:p w14:paraId="4CE8C716" w14:textId="77777777" w:rsidR="009564EE" w:rsidRPr="009564EE" w:rsidRDefault="009564EE" w:rsidP="009564EE">
      <w:pPr>
        <w:bidi/>
        <w:rPr>
          <w:lang w:val="en-GB" w:bidi="ar-AE"/>
        </w:rPr>
      </w:pPr>
      <w:r w:rsidRPr="009564EE">
        <w:rPr>
          <w:rtl/>
        </w:rPr>
        <w:t>تمثل الاستدامة البيئية مسؤولية مشتركة تتطلب تغييرًا في أنماط التفكير والسلوك. إن تبني سياسات مستدامة اليوم يضمن مستقبلًا أكثر أمانًا واستقرارًا للأجيال القادمة. ولذلك، فإن الاستثمار في البيئة ليس عبئًا اقتصاديًا، بل هو استثمار طويل الأمد في التنمية المستدامة</w:t>
      </w:r>
      <w:r w:rsidRPr="009564EE">
        <w:rPr>
          <w:lang w:val="en-GB" w:bidi="ar-AE"/>
        </w:rPr>
        <w:t>.</w:t>
      </w:r>
    </w:p>
    <w:p w14:paraId="319CD662" w14:textId="77777777" w:rsidR="009564EE" w:rsidRDefault="009564EE" w:rsidP="009564EE">
      <w:pPr>
        <w:bidi/>
        <w:rPr>
          <w:rtl/>
          <w:lang w:bidi="ar-AE"/>
        </w:rPr>
      </w:pPr>
    </w:p>
    <w:p w14:paraId="5EFFB22B" w14:textId="77777777" w:rsidR="009564EE" w:rsidRDefault="009564EE" w:rsidP="009564EE">
      <w:pPr>
        <w:bidi/>
        <w:rPr>
          <w:rFonts w:hint="cs"/>
          <w:lang w:bidi="ar-AE"/>
        </w:rPr>
      </w:pPr>
    </w:p>
    <w:sectPr w:rsidR="009564EE" w:rsidSect="00EA37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F6BCA"/>
    <w:multiLevelType w:val="multilevel"/>
    <w:tmpl w:val="E2B0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464BC8"/>
    <w:multiLevelType w:val="multilevel"/>
    <w:tmpl w:val="F2A8C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8046036">
    <w:abstractNumId w:val="0"/>
  </w:num>
  <w:num w:numId="2" w16cid:durableId="181214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98D"/>
    <w:rsid w:val="000D279D"/>
    <w:rsid w:val="00312527"/>
    <w:rsid w:val="003F324F"/>
    <w:rsid w:val="004A1BE1"/>
    <w:rsid w:val="00577F83"/>
    <w:rsid w:val="00696440"/>
    <w:rsid w:val="008803FE"/>
    <w:rsid w:val="009006E9"/>
    <w:rsid w:val="009564EE"/>
    <w:rsid w:val="00A30751"/>
    <w:rsid w:val="00AB298D"/>
    <w:rsid w:val="00DD0A07"/>
    <w:rsid w:val="00EA37F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6468"/>
  <w15:chartTrackingRefBased/>
  <w15:docId w15:val="{470A1432-3F5B-4590-BBDF-B06C67167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B29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29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29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29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29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29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29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29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29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298D"/>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AB298D"/>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AB298D"/>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AB298D"/>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AB298D"/>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AB298D"/>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B298D"/>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AB298D"/>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B298D"/>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AB29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298D"/>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AB29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298D"/>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B298D"/>
    <w:pPr>
      <w:spacing w:before="160"/>
      <w:jc w:val="center"/>
    </w:pPr>
    <w:rPr>
      <w:i/>
      <w:iCs/>
      <w:color w:val="404040" w:themeColor="text1" w:themeTint="BF"/>
    </w:rPr>
  </w:style>
  <w:style w:type="character" w:customStyle="1" w:styleId="QuoteChar">
    <w:name w:val="Quote Char"/>
    <w:basedOn w:val="DefaultParagraphFont"/>
    <w:link w:val="Quote"/>
    <w:uiPriority w:val="29"/>
    <w:rsid w:val="00AB298D"/>
    <w:rPr>
      <w:i/>
      <w:iCs/>
      <w:color w:val="404040" w:themeColor="text1" w:themeTint="BF"/>
      <w:lang w:val="en-US"/>
    </w:rPr>
  </w:style>
  <w:style w:type="paragraph" w:styleId="ListParagraph">
    <w:name w:val="List Paragraph"/>
    <w:basedOn w:val="Normal"/>
    <w:uiPriority w:val="34"/>
    <w:qFormat/>
    <w:rsid w:val="00AB298D"/>
    <w:pPr>
      <w:ind w:left="720"/>
      <w:contextualSpacing/>
    </w:pPr>
  </w:style>
  <w:style w:type="character" w:styleId="IntenseEmphasis">
    <w:name w:val="Intense Emphasis"/>
    <w:basedOn w:val="DefaultParagraphFont"/>
    <w:uiPriority w:val="21"/>
    <w:qFormat/>
    <w:rsid w:val="00AB298D"/>
    <w:rPr>
      <w:i/>
      <w:iCs/>
      <w:color w:val="0F4761" w:themeColor="accent1" w:themeShade="BF"/>
    </w:rPr>
  </w:style>
  <w:style w:type="paragraph" w:styleId="IntenseQuote">
    <w:name w:val="Intense Quote"/>
    <w:basedOn w:val="Normal"/>
    <w:next w:val="Normal"/>
    <w:link w:val="IntenseQuoteChar"/>
    <w:uiPriority w:val="30"/>
    <w:qFormat/>
    <w:rsid w:val="00AB29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298D"/>
    <w:rPr>
      <w:i/>
      <w:iCs/>
      <w:color w:val="0F4761" w:themeColor="accent1" w:themeShade="BF"/>
      <w:lang w:val="en-US"/>
    </w:rPr>
  </w:style>
  <w:style w:type="character" w:styleId="IntenseReference">
    <w:name w:val="Intense Reference"/>
    <w:basedOn w:val="DefaultParagraphFont"/>
    <w:uiPriority w:val="32"/>
    <w:qFormat/>
    <w:rsid w:val="00AB298D"/>
    <w:rPr>
      <w:b/>
      <w:bCs/>
      <w:smallCaps/>
      <w:color w:val="0F4761" w:themeColor="accent1" w:themeShade="BF"/>
      <w:spacing w:val="5"/>
    </w:rPr>
  </w:style>
  <w:style w:type="table" w:styleId="TableGrid">
    <w:name w:val="Table Grid"/>
    <w:basedOn w:val="TableNormal"/>
    <w:uiPriority w:val="39"/>
    <w:rsid w:val="00956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1778</Characters>
  <Application>Microsoft Office Word</Application>
  <DocSecurity>0</DocSecurity>
  <Lines>57</Lines>
  <Paragraphs>48</Paragraphs>
  <ScaleCrop>false</ScaleCrop>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2026-02-22T19:07:00Z</dcterms:created>
  <dcterms:modified xsi:type="dcterms:W3CDTF">2026-02-22T19:08:00Z</dcterms:modified>
</cp:coreProperties>
</file>